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rocedimento-operacional-padrão-pop"/>
      <w:r>
        <w:t xml:space="preserve">Procedimento Operacional Padrão (POP)</w:t>
      </w:r>
      <w:bookmarkEnd w:id="20"/>
    </w:p>
    <w:p>
      <w:pPr>
        <w:pStyle w:val="FirstParagraph"/>
      </w:pPr>
      <w:r>
        <w:rPr>
          <w:b/>
        </w:rPr>
        <w:t xml:space="preserve">Título:</w:t>
      </w:r>
      <w:r>
        <w:t xml:space="preserve"> </w:t>
      </w:r>
      <w:r>
        <w:t xml:space="preserve">POP 013 - Capacitação Admissional e Continuada</w:t>
      </w:r>
    </w:p>
    <w:p>
      <w:pPr>
        <w:pStyle w:val="BodyText"/>
      </w:pPr>
      <w:r>
        <w:rPr>
          <w:b/>
        </w:rPr>
        <w:t xml:space="preserve">Versão:</w:t>
      </w:r>
      <w:r>
        <w:t xml:space="preserve"> </w:t>
      </w:r>
      <w:r>
        <w:t xml:space="preserve">01</w:t>
      </w:r>
    </w:p>
    <w:p>
      <w:pPr>
        <w:pStyle w:val="BodyText"/>
      </w:pPr>
      <w:r>
        <w:rPr>
          <w:b/>
        </w:rPr>
        <w:t xml:space="preserve">Data de Emissão: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Próxima Revisão:</w:t>
      </w:r>
      <w:r>
        <w:t xml:space="preserve"> </w:t>
      </w:r>
      <w:r>
        <w:t xml:space="preserve">[Inserir Data]</w:t>
      </w:r>
    </w:p>
    <w:p>
      <w:pPr>
        <w:pStyle w:val="BodyText"/>
      </w:pPr>
      <w:r>
        <w:rPr>
          <w:b/>
        </w:rPr>
        <w:t xml:space="preserve">Elaborado por:</w:t>
      </w:r>
      <w:r>
        <w:t xml:space="preserve"> </w:t>
      </w:r>
      <w:r>
        <w:t xml:space="preserve">[Nome do Farmacêutico Responsável / RH]</w:t>
      </w:r>
    </w:p>
    <w:p>
      <w:pPr>
        <w:pStyle w:val="BodyText"/>
      </w:pPr>
      <w:r>
        <w:rPr>
          <w:b/>
        </w:rPr>
        <w:t xml:space="preserve">Aprovado por:</w:t>
      </w:r>
      <w:r>
        <w:t xml:space="preserve"> </w:t>
      </w:r>
      <w:r>
        <w:t xml:space="preserve">[Nome do Farmacêutico Responsável Técnico]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1. OBJETIVO</w:t>
      </w:r>
    </w:p>
    <w:p>
      <w:pPr>
        <w:pStyle w:val="BodyText"/>
      </w:pPr>
      <w:r>
        <w:t xml:space="preserve">Estabelecer a sistemática para a realização de treinamentos admissionais e continuados para todos os funcionários da</w:t>
      </w:r>
      <w:r>
        <w:t xml:space="preserve"> </w:t>
      </w:r>
      <w:r>
        <w:rPr>
          <w:b/>
        </w:rPr>
        <w:t xml:space="preserve">[Nome da Drogaria]</w:t>
      </w:r>
      <w:r>
        <w:t xml:space="preserve">, garantindo que possuam o conhecimento, as habilidades e as atitudes necessárias para desempenhar suas funções de forma segura, eficaz e em conformidade com as Boas Práticas Farmacêuticas, a legislação sanitária, as normas de segurança e os procedimentos internos.</w:t>
      </w:r>
    </w:p>
    <w:p>
      <w:pPr>
        <w:pStyle w:val="BodyText"/>
      </w:pPr>
      <w:r>
        <w:rPr>
          <w:b/>
        </w:rPr>
        <w:t xml:space="preserve">2. APLICAÇÃO</w:t>
      </w:r>
    </w:p>
    <w:p>
      <w:pPr>
        <w:pStyle w:val="BodyText"/>
      </w:pPr>
      <w:r>
        <w:t xml:space="preserve">Este procedimento aplica-se a todos os funcionários contratados pela drogaria, independentemente da função (farmacêuticos, técnicos, auxiliares, administrativos, limpeza, etc.), abrangendo o treinamento no momento da admissão e os treinamentos periódicos de atualização e reciclagem.</w:t>
      </w:r>
    </w:p>
    <w:p>
      <w:pPr>
        <w:pStyle w:val="BodyText"/>
      </w:pPr>
      <w:r>
        <w:rPr>
          <w:b/>
        </w:rPr>
        <w:t xml:space="preserve">3. RESPONSABILIDADES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Responsável Legal / Empregador:</w:t>
      </w:r>
      <w:r>
        <w:t xml:space="preserve"> </w:t>
      </w:r>
      <w:r>
        <w:t xml:space="preserve">Prover os recursos necessários para a realização dos treinamentos (tempo, espaço, materiais, instrutores internos/externos).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Farmacêutico Responsável Técnico:</w:t>
      </w:r>
      <w:r>
        <w:t xml:space="preserve"> </w:t>
      </w:r>
      <w:r>
        <w:t xml:space="preserve">Definir o conteúdo programático dos treinamentos técnicos e de boas práticas. Ministrar ou coordenar a ministração dos treinamentos. Avaliar a eficácia dos treinamentos. Manter os registros atualizados.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Recursos Humanos (RH) / Administrativo (se houver):</w:t>
      </w:r>
      <w:r>
        <w:t xml:space="preserve"> </w:t>
      </w:r>
      <w:r>
        <w:t xml:space="preserve">Organizar a logística dos treinamentos (convocação, local, lista de presença). Arquivar os registros. Integrar o treinamento admissional ao processo de contratação.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Gestores/Supervisores de Área:</w:t>
      </w:r>
      <w:r>
        <w:t xml:space="preserve"> </w:t>
      </w:r>
      <w:r>
        <w:t xml:space="preserve">Identificar necessidades de treinamento específicas de suas equipes. Garantir a participação dos funcionários nos treinamentos programados.</w:t>
      </w:r>
    </w:p>
    <w:p>
      <w:pPr>
        <w:numPr>
          <w:ilvl w:val="0"/>
          <w:numId w:val="1001"/>
        </w:numPr>
        <w:pStyle w:val="Compact"/>
      </w:pPr>
      <w:r>
        <w:rPr>
          <w:b/>
        </w:rPr>
        <w:t xml:space="preserve">Todos os Funcionários:</w:t>
      </w:r>
      <w:r>
        <w:t xml:space="preserve"> </w:t>
      </w:r>
      <w:r>
        <w:t xml:space="preserve">Participar ativamente dos treinamentos para os quais forem convocados. Aplicar os conhecimentos adquiridos em suas rotinas de trabalho. Buscar esclarecimentos em caso de dúvidas.</w:t>
      </w:r>
    </w:p>
    <w:p>
      <w:pPr>
        <w:pStyle w:val="FirstParagraph"/>
      </w:pPr>
      <w:r>
        <w:rPr>
          <w:b/>
        </w:rPr>
        <w:t xml:space="preserve">4. PROGRAMA DE TREINAMENTO</w:t>
      </w:r>
    </w:p>
    <w:p>
      <w:pPr>
        <w:pStyle w:val="BodyText"/>
      </w:pPr>
      <w:r>
        <w:rPr>
          <w:b/>
        </w:rPr>
        <w:t xml:space="preserve">4.1. Treinamento Admissional (Integração)</w:t>
      </w:r>
    </w:p>
    <w:p>
      <w:pPr>
        <w:pStyle w:val="BodyText"/>
      </w:pPr>
      <w:r>
        <w:t xml:space="preserve">Todo novo funcionário, antes de iniciar suas atividades específicas, deve passar por um treinamento de integração abordando, no mínimo: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Apresentação da Empresa:</w:t>
      </w:r>
      <w:r>
        <w:t xml:space="preserve"> </w:t>
      </w:r>
      <w:r>
        <w:t xml:space="preserve">História, missão, visão, valores, estrutura organizacional.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Políticas Internas:</w:t>
      </w:r>
      <w:r>
        <w:t xml:space="preserve"> </w:t>
      </w:r>
      <w:r>
        <w:t xml:space="preserve">Código de conduta, normas administrativas, uso de uniforme, controle de ponto, etc.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Boas Práticas Farmacêuticas:</w:t>
      </w:r>
      <w:r>
        <w:t xml:space="preserve"> </w:t>
      </w:r>
      <w:r>
        <w:t xml:space="preserve">Introdução ao Manual de Boas Práticas (MBPF), importância da qualidade e segurança, fluxo geral de funcionamento da drogaria.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Legislação Sanitária Básica:</w:t>
      </w:r>
      <w:r>
        <w:t xml:space="preserve"> </w:t>
      </w:r>
      <w:r>
        <w:t xml:space="preserve">Noções sobre a RDC 44/2009 e outras normas relevantes para a função.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Higiene Pessoal e de Ambiente:</w:t>
      </w:r>
      <w:r>
        <w:t xml:space="preserve"> </w:t>
      </w:r>
      <w:r>
        <w:t xml:space="preserve">Importância, regras básicas, lavagem das mãos (</w:t>
      </w:r>
      <w:r>
        <w:rPr>
          <w:b/>
        </w:rPr>
        <w:t xml:space="preserve">POP 001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Saúde e Segurança Ocupacional:</w:t>
      </w:r>
      <w:r>
        <w:t xml:space="preserve"> </w:t>
      </w:r>
      <w:r>
        <w:t xml:space="preserve">Principais riscos da função, uso obrigatório de EPIs básicos, procedimentos em caso de emergência/acidente, mapa de riscos (se houver) (</w:t>
      </w:r>
      <w:r>
        <w:rPr>
          <w:b/>
        </w:rPr>
        <w:t xml:space="preserve">POP 012</w:t>
      </w:r>
      <w:r>
        <w:t xml:space="preserve">,</w:t>
      </w:r>
      <w:r>
        <w:t xml:space="preserve"> </w:t>
      </w:r>
      <w:r>
        <w:rPr>
          <w:b/>
        </w:rPr>
        <w:t xml:space="preserve">POP 018</w:t>
      </w:r>
      <w:r>
        <w:t xml:space="preserve">).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Procedimentos Operacionais Padrão (POPs):</w:t>
      </w:r>
      <w:r>
        <w:t xml:space="preserve"> </w:t>
      </w:r>
      <w:r>
        <w:t xml:space="preserve">Apresentação dos POPs diretamente relacionados à função que irá desempenhar.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Atendimento ao Cliente:</w:t>
      </w:r>
      <w:r>
        <w:t xml:space="preserve"> </w:t>
      </w:r>
      <w:r>
        <w:t xml:space="preserve">Padrões de atendimento da drogaria.</w:t>
      </w:r>
    </w:p>
    <w:p>
      <w:pPr>
        <w:pStyle w:val="FirstParagraph"/>
      </w:pPr>
      <w:r>
        <w:rPr>
          <w:b/>
        </w:rPr>
        <w:t xml:space="preserve">4.2. Treinamento Específico da Função</w:t>
      </w:r>
    </w:p>
    <w:p>
      <w:pPr>
        <w:pStyle w:val="BodyText"/>
      </w:pPr>
      <w:r>
        <w:t xml:space="preserve">Após a integração, o funcionário receberá treinamento específico para as tarefas que irá realizar, incluindo a leitura e compreensão detalhada dos POPs pertinentes à sua função, com acompanhamento inicial de um colega experiente ou supervisor.</w:t>
      </w:r>
    </w:p>
    <w:p>
      <w:pPr>
        <w:pStyle w:val="BodyText"/>
      </w:pPr>
      <w:r>
        <w:rPr>
          <w:b/>
        </w:rPr>
        <w:t xml:space="preserve">4.3. Treinamento Continuado (Periódico/Reciclagem)</w:t>
      </w:r>
    </w:p>
    <w:p>
      <w:pPr>
        <w:pStyle w:val="BodyText"/>
      </w:pPr>
      <w:r>
        <w:t xml:space="preserve">Devem ser realizados treinamentos periódicos (ex: anuais ou conforme necessidade) para atualização, reciclagem e reforço dos conhecimentos, abordando temas como: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Atualizações na Legislação:</w:t>
      </w:r>
      <w:r>
        <w:t xml:space="preserve"> </w:t>
      </w:r>
      <w:r>
        <w:t xml:space="preserve">Novas RDCs, portarias, normas técnicas.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Revisão de POPs:</w:t>
      </w:r>
      <w:r>
        <w:t xml:space="preserve"> </w:t>
      </w:r>
      <w:r>
        <w:t xml:space="preserve">Reciclagem sobre procedimentos críticos ou que sofreram alterações.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Boas Práticas Farmacêuticas:</w:t>
      </w:r>
      <w:r>
        <w:t xml:space="preserve"> </w:t>
      </w:r>
      <w:r>
        <w:t xml:space="preserve">Reforço de conceitos, discussão de casos.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Controle de Infecção e Higiene:</w:t>
      </w:r>
      <w:r>
        <w:t xml:space="preserve"> </w:t>
      </w:r>
      <w:r>
        <w:t xml:space="preserve">Atualizações e reforço (</w:t>
      </w:r>
      <w:r>
        <w:rPr>
          <w:b/>
        </w:rPr>
        <w:t xml:space="preserve">POP 001</w:t>
      </w:r>
      <w:r>
        <w:t xml:space="preserve">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Gerenciamento de Resíduos:</w:t>
      </w:r>
      <w:r>
        <w:t xml:space="preserve"> </w:t>
      </w:r>
      <w:r>
        <w:t xml:space="preserve">Reciclagem sobre PGRSS e descarte correto (</w:t>
      </w:r>
      <w:r>
        <w:rPr>
          <w:b/>
        </w:rPr>
        <w:t xml:space="preserve">PGRSS</w:t>
      </w:r>
      <w:r>
        <w:t xml:space="preserve">,</w:t>
      </w:r>
      <w:r>
        <w:t xml:space="preserve"> </w:t>
      </w:r>
      <w:r>
        <w:rPr>
          <w:b/>
        </w:rPr>
        <w:t xml:space="preserve">POP 008</w:t>
      </w:r>
      <w:r>
        <w:t xml:space="preserve">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Saúde e Segurança:</w:t>
      </w:r>
      <w:r>
        <w:t xml:space="preserve"> </w:t>
      </w:r>
      <w:r>
        <w:t xml:space="preserve">Prevenção de acidentes específicos, novas NRs, campanhas de saúde (</w:t>
      </w:r>
      <w:r>
        <w:rPr>
          <w:b/>
        </w:rPr>
        <w:t xml:space="preserve">POP 012</w:t>
      </w:r>
      <w:r>
        <w:t xml:space="preserve">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Atendimento e Serviços Farmacêuticos:</w:t>
      </w:r>
      <w:r>
        <w:t xml:space="preserve"> </w:t>
      </w:r>
      <w:r>
        <w:t xml:space="preserve">Novas técnicas, protocolos, habilidades de comunicação (</w:t>
      </w:r>
      <w:r>
        <w:rPr>
          <w:b/>
        </w:rPr>
        <w:t xml:space="preserve">POP 007</w:t>
      </w:r>
      <w:r>
        <w:t xml:space="preserve">).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Controle de Qualidade:</w:t>
      </w:r>
      <w:r>
        <w:t xml:space="preserve"> </w:t>
      </w:r>
      <w:r>
        <w:t xml:space="preserve">Ferramentas, indicadores, tratamento de não conformidades.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Medicamentos Específicos:</w:t>
      </w:r>
      <w:r>
        <w:t xml:space="preserve"> </w:t>
      </w:r>
      <w:r>
        <w:t xml:space="preserve">Atualização sobre antimicrobianos (</w:t>
      </w:r>
      <w:r>
        <w:rPr>
          <w:b/>
        </w:rPr>
        <w:t xml:space="preserve">POP 011</w:t>
      </w:r>
      <w:r>
        <w:t xml:space="preserve">), controlados (</w:t>
      </w:r>
      <w:r>
        <w:rPr>
          <w:b/>
        </w:rPr>
        <w:t xml:space="preserve">POP 017</w:t>
      </w:r>
      <w:r>
        <w:t xml:space="preserve">), termolábeis (</w:t>
      </w:r>
      <w:r>
        <w:rPr>
          <w:b/>
        </w:rPr>
        <w:t xml:space="preserve">POP 021</w:t>
      </w:r>
      <w:r>
        <w:t xml:space="preserve">), etc.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Novos Produtos/Equipamentos:</w:t>
      </w:r>
      <w:r>
        <w:t xml:space="preserve"> </w:t>
      </w:r>
      <w:r>
        <w:t xml:space="preserve">Treinamento sobre o uso e características.</w:t>
      </w:r>
    </w:p>
    <w:p>
      <w:pPr>
        <w:numPr>
          <w:ilvl w:val="0"/>
          <w:numId w:val="1003"/>
        </w:numPr>
        <w:pStyle w:val="Compact"/>
      </w:pPr>
      <w:r>
        <w:rPr>
          <w:b/>
        </w:rPr>
        <w:t xml:space="preserve">Temas Identificados como Necessários:</w:t>
      </w:r>
      <w:r>
        <w:t xml:space="preserve"> </w:t>
      </w:r>
      <w:r>
        <w:t xml:space="preserve">Com base em auditorias, erros, não conformidades, sugestões da equipe.</w:t>
      </w:r>
    </w:p>
    <w:p>
      <w:pPr>
        <w:pStyle w:val="FirstParagraph"/>
      </w:pPr>
      <w:r>
        <w:rPr>
          <w:b/>
        </w:rPr>
        <w:t xml:space="preserve">5. METODOLOGIA E EXECUÇÃO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Modalidades:</w:t>
      </w:r>
      <w:r>
        <w:t xml:space="preserve"> </w:t>
      </w:r>
      <w:r>
        <w:t xml:space="preserve">Os treinamentos podem ser presenciais (expositivos, práticos, dinâmicas de grupo) ou à distância (EAD), dependendo do tema e público.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Instrutores:</w:t>
      </w:r>
      <w:r>
        <w:t xml:space="preserve"> </w:t>
      </w:r>
      <w:r>
        <w:t xml:space="preserve">Podem ser internos (Farmacêutico RT, gestores, funcionários experientes) ou externos (consultorias, fornecedores, especialistas), conforme a necessidade.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Material Didático:</w:t>
      </w:r>
      <w:r>
        <w:t xml:space="preserve"> </w:t>
      </w:r>
      <w:r>
        <w:t xml:space="preserve">Utilizar apresentações, apostilas, vídeos, POPs, manuais, etc.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Avaliação:</w:t>
      </w:r>
      <w:r>
        <w:t xml:space="preserve"> </w:t>
      </w:r>
      <w:r>
        <w:t xml:space="preserve">Aplicar métodos para avaliar a compreensão e eficácia do treinamento (ex: listas de verificação, questionários, observação da prática, discussões).</w:t>
      </w:r>
    </w:p>
    <w:p>
      <w:pPr>
        <w:numPr>
          <w:ilvl w:val="0"/>
          <w:numId w:val="1004"/>
        </w:numPr>
        <w:pStyle w:val="Compact"/>
      </w:pPr>
      <w:r>
        <w:rPr>
          <w:b/>
        </w:rPr>
        <w:t xml:space="preserve">Registro:</w:t>
      </w:r>
      <w:r>
        <w:t xml:space="preserve"> </w:t>
      </w:r>
      <w:r>
        <w:t xml:space="preserve">Registrar a participação de todos os funcionários através de lista de presença.</w:t>
      </w:r>
    </w:p>
    <w:p>
      <w:pPr>
        <w:pStyle w:val="FirstParagraph"/>
      </w:pPr>
      <w:r>
        <w:rPr>
          <w:b/>
        </w:rPr>
        <w:t xml:space="preserve">6. REGISTROS DE TREINAMENTO</w:t>
      </w:r>
    </w:p>
    <w:p>
      <w:pPr>
        <w:pStyle w:val="BodyText"/>
      </w:pPr>
      <w:r>
        <w:t xml:space="preserve">Para cada treinamento realizado, deve ser mantido um registro contendo, no mínimo:</w:t>
      </w:r>
    </w:p>
    <w:p>
      <w:pPr>
        <w:numPr>
          <w:ilvl w:val="0"/>
          <w:numId w:val="1005"/>
        </w:numPr>
        <w:pStyle w:val="Compact"/>
      </w:pPr>
      <w:r>
        <w:t xml:space="preserve">Título/Tema do Treinamento.</w:t>
      </w:r>
    </w:p>
    <w:p>
      <w:pPr>
        <w:numPr>
          <w:ilvl w:val="0"/>
          <w:numId w:val="1005"/>
        </w:numPr>
        <w:pStyle w:val="Compact"/>
      </w:pPr>
      <w:r>
        <w:t xml:space="preserve">Data de realização.</w:t>
      </w:r>
    </w:p>
    <w:p>
      <w:pPr>
        <w:numPr>
          <w:ilvl w:val="0"/>
          <w:numId w:val="1005"/>
        </w:numPr>
        <w:pStyle w:val="Compact"/>
      </w:pPr>
      <w:r>
        <w:t xml:space="preserve">Carga horária.</w:t>
      </w:r>
    </w:p>
    <w:p>
      <w:pPr>
        <w:numPr>
          <w:ilvl w:val="0"/>
          <w:numId w:val="1005"/>
        </w:numPr>
        <w:pStyle w:val="Compact"/>
      </w:pPr>
      <w:r>
        <w:t xml:space="preserve">Conteúdo programático ministrado.</w:t>
      </w:r>
    </w:p>
    <w:p>
      <w:pPr>
        <w:numPr>
          <w:ilvl w:val="0"/>
          <w:numId w:val="1005"/>
        </w:numPr>
        <w:pStyle w:val="Compact"/>
      </w:pPr>
      <w:r>
        <w:t xml:space="preserve">Nome e assinatura dos participantes.</w:t>
      </w:r>
    </w:p>
    <w:p>
      <w:pPr>
        <w:numPr>
          <w:ilvl w:val="0"/>
          <w:numId w:val="1005"/>
        </w:numPr>
        <w:pStyle w:val="Compact"/>
      </w:pPr>
      <w:r>
        <w:t xml:space="preserve">Nome e assinatura/identificação do instrutor(es) ou empresa responsável.</w:t>
      </w:r>
    </w:p>
    <w:p>
      <w:pPr>
        <w:numPr>
          <w:ilvl w:val="0"/>
          <w:numId w:val="1005"/>
        </w:numPr>
        <w:pStyle w:val="Compact"/>
      </w:pPr>
      <w:r>
        <w:t xml:space="preserve">Resultado da avaliação (se aplicável).</w:t>
      </w:r>
    </w:p>
    <w:p>
      <w:pPr>
        <w:pStyle w:val="FirstParagraph"/>
      </w:pPr>
      <w:r>
        <w:t xml:space="preserve">Estes registros devem ser arquivados (pasta física ou sistema digital) e mantidos por período determinado (recomenda-se manter durante todo o vínculo empregatício e por alguns anos após o desligamento, ou conforme legislação trabalhista/sanitária).</w:t>
      </w:r>
    </w:p>
    <w:p>
      <w:pPr>
        <w:pStyle w:val="BodyText"/>
      </w:pPr>
      <w:r>
        <w:rPr>
          <w:b/>
        </w:rPr>
        <w:t xml:space="preserve">7. MONITORAMENTO E VERIFICAÇÃO</w:t>
      </w:r>
    </w:p>
    <w:p>
      <w:pPr>
        <w:numPr>
          <w:ilvl w:val="0"/>
          <w:numId w:val="1006"/>
        </w:numPr>
        <w:pStyle w:val="Compact"/>
      </w:pPr>
      <w:r>
        <w:t xml:space="preserve">Verificação do cumprimento do cronograma de treinamentos.</w:t>
      </w:r>
    </w:p>
    <w:p>
      <w:pPr>
        <w:numPr>
          <w:ilvl w:val="0"/>
          <w:numId w:val="1006"/>
        </w:numPr>
        <w:pStyle w:val="Compact"/>
      </w:pPr>
      <w:r>
        <w:t xml:space="preserve">Auditoria dos registros de treinamento (completude e organização).</w:t>
      </w:r>
    </w:p>
    <w:p>
      <w:pPr>
        <w:numPr>
          <w:ilvl w:val="0"/>
          <w:numId w:val="1006"/>
        </w:numPr>
        <w:pStyle w:val="Compact"/>
      </w:pPr>
      <w:r>
        <w:t xml:space="preserve">Avaliação da aplicação prática dos conhecimentos pelos funcionários (observação, auditorias internas).</w:t>
      </w:r>
    </w:p>
    <w:p>
      <w:pPr>
        <w:numPr>
          <w:ilvl w:val="0"/>
          <w:numId w:val="1006"/>
        </w:numPr>
        <w:pStyle w:val="Compact"/>
      </w:pPr>
      <w:r>
        <w:t xml:space="preserve">Análise de indicadores (erros, acidentes, não conformidades) para identificar necessidades de novos treinamentos.</w:t>
      </w:r>
    </w:p>
    <w:p>
      <w:pPr>
        <w:numPr>
          <w:ilvl w:val="0"/>
          <w:numId w:val="1006"/>
        </w:numPr>
        <w:pStyle w:val="Compact"/>
      </w:pPr>
      <w:r>
        <w:t xml:space="preserve">Pesquisa de satisfação/avaliação dos treinamentos pelos participantes.</w:t>
      </w:r>
    </w:p>
    <w:p>
      <w:pPr>
        <w:pStyle w:val="FirstParagraph"/>
      </w:pPr>
      <w:r>
        <w:rPr>
          <w:b/>
        </w:rPr>
        <w:t xml:space="preserve">8. REFERÊNCIAS</w:t>
      </w:r>
    </w:p>
    <w:p>
      <w:pPr>
        <w:numPr>
          <w:ilvl w:val="0"/>
          <w:numId w:val="1007"/>
        </w:numPr>
        <w:pStyle w:val="Compact"/>
      </w:pPr>
      <w:r>
        <w:t xml:space="preserve">Resolução RDC nº 44, de 17 de agosto de 2009 - ANVISA (Art. 24 a 28).</w:t>
      </w:r>
    </w:p>
    <w:p>
      <w:pPr>
        <w:numPr>
          <w:ilvl w:val="0"/>
          <w:numId w:val="1007"/>
        </w:numPr>
        <w:pStyle w:val="Compact"/>
      </w:pPr>
      <w:r>
        <w:t xml:space="preserve">Normas Regulamentadoras (NRs) - que exigem treinamentos específicos (ex: NR-32, NR-5, NR-6).</w:t>
      </w:r>
    </w:p>
    <w:p>
      <w:pPr>
        <w:numPr>
          <w:ilvl w:val="0"/>
          <w:numId w:val="1007"/>
        </w:numPr>
        <w:pStyle w:val="Compact"/>
      </w:pPr>
      <w:r>
        <w:t xml:space="preserve">Consolidação das Leis do Trabalho (CLT).</w:t>
      </w:r>
    </w:p>
    <w:p>
      <w:pPr>
        <w:numPr>
          <w:ilvl w:val="0"/>
          <w:numId w:val="1007"/>
        </w:numPr>
        <w:pStyle w:val="Compact"/>
      </w:pPr>
      <w:r>
        <w:t xml:space="preserve">Manual de Boas Práticas Farmacêuticas da Drogaria.</w:t>
      </w:r>
    </w:p>
    <w:p>
      <w:pPr>
        <w:numPr>
          <w:ilvl w:val="0"/>
          <w:numId w:val="1007"/>
        </w:numPr>
        <w:pStyle w:val="Compact"/>
      </w:pPr>
      <w:r>
        <w:t xml:space="preserve">POPs específicos mencionados.</w:t>
      </w:r>
    </w:p>
    <w:p>
      <w:pPr>
        <w:pStyle w:val="FirstParagraph"/>
      </w:pPr>
      <w:r>
        <w:rPr>
          <w:b/>
        </w:rPr>
        <w:t xml:space="preserve">9. HISTÓRICO DE REVISÕES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Versão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Data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Descrição da Alteração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Elaborado por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Aprovado por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01</w:t>
            </w:r>
          </w:p>
        </w:tc>
        <w:tc>
          <w:p>
            <w:pPr>
              <w:pStyle w:val="Compact"/>
              <w:jc w:val="left"/>
            </w:pPr>
            <w:r>
              <w:t xml:space="preserve">[Inserir Data]</w:t>
            </w:r>
          </w:p>
        </w:tc>
        <w:tc>
          <w:p>
            <w:pPr>
              <w:pStyle w:val="Compact"/>
              <w:jc w:val="left"/>
            </w:pPr>
            <w:r>
              <w:t xml:space="preserve">Emissão inicial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  <w:tc>
          <w:p>
            <w:pPr>
              <w:pStyle w:val="Compact"/>
              <w:jc w:val="left"/>
            </w:pPr>
            <w:r>
              <w:t xml:space="preserve">[Nome]</w:t>
            </w:r>
          </w:p>
        </w:tc>
      </w:tr>
      <w:tr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Assinatura do Farmacêutico Responsável Técnico: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</w:rPr>
        <w:t xml:space="preserve">[Nome Completo e CRF]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2025-06-02T13:30:20Z</dcterms:created>
  <dcterms:modified xsi:type="dcterms:W3CDTF">2025-06-02T13:30:20Z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