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modelo-de-cartaz---ctz-03"/>
      <w:r>
        <w:t xml:space="preserve">Modelo de Cartaz - CTZ 03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Produto Vencido é Risco à Saúde!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NÃO UTILIZE MEDICAMENTOS OU PRODUTOS COM PRAZO DE VALIDADE VENCIDO!</w:t>
      </w:r>
    </w:p>
    <w:p>
      <w:pPr>
        <w:pStyle w:val="BodyText"/>
      </w:pPr>
      <w:r>
        <w:rPr>
          <w:b/>
        </w:rPr>
        <w:t xml:space="preserve">Por quê?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Perda de Eficácia:</w:t>
      </w:r>
      <w:r>
        <w:t xml:space="preserve"> </w:t>
      </w:r>
      <w:r>
        <w:t xml:space="preserve">O produto pode não fazer mais o efeito esperado.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Risco de Contaminação:</w:t>
      </w:r>
      <w:r>
        <w:t xml:space="preserve"> </w:t>
      </w:r>
      <w:r>
        <w:t xml:space="preserve">Alterações químicas ou crescimento de microrganismos podem ocorrer.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Reações Adversas:</w:t>
      </w:r>
      <w:r>
        <w:t xml:space="preserve"> </w:t>
      </w:r>
      <w:r>
        <w:t xml:space="preserve">O uso pode causar intoxicações ou reações inesperadas.</w:t>
      </w:r>
    </w:p>
    <w:p>
      <w:pPr>
        <w:pStyle w:val="FirstParagraph"/>
      </w:pPr>
      <w:r>
        <w:rPr>
          <w:b/>
        </w:rPr>
        <w:t xml:space="preserve">Verifique SEMPRE a data de validade antes de usar qualquer medicamento ou produto.</w:t>
      </w:r>
    </w:p>
    <w:p>
      <w:pPr>
        <w:pStyle w:val="BodyText"/>
      </w:pPr>
      <w:r>
        <w:rPr>
          <w:b/>
        </w:rPr>
        <w:t xml:space="preserve">O que fazer com produtos vencidos?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NÃO jogue no lixo comum, pia ou vaso sanitário!</w:t>
      </w:r>
      <w:r>
        <w:t xml:space="preserve"> </w:t>
      </w:r>
      <w:r>
        <w:t xml:space="preserve">Isso contamina o meio ambiente.</w:t>
      </w:r>
    </w:p>
    <w:p>
      <w:pPr>
        <w:numPr>
          <w:ilvl w:val="0"/>
          <w:numId w:val="1002"/>
        </w:numPr>
        <w:pStyle w:val="Compact"/>
      </w:pPr>
      <w:r>
        <w:t xml:space="preserve">Procure um ponto de coleta de medicamentos vencidos (pergunte ao farmacêutico sobre locais adequados na sua cidade ou se a drogaria possui programa de coleta).</w:t>
      </w:r>
    </w:p>
    <w:p>
      <w:pPr>
        <w:numPr>
          <w:ilvl w:val="0"/>
          <w:numId w:val="1002"/>
        </w:numPr>
        <w:pStyle w:val="Compact"/>
      </w:pPr>
      <w:r>
        <w:t xml:space="preserve">Siga as orientações do farmacêutico para o descarte correto e seguro.</w:t>
      </w:r>
    </w:p>
    <w:p>
      <w:pPr>
        <w:pStyle w:val="FirstParagraph"/>
      </w:pPr>
      <w:r>
        <w:rPr>
          <w:b/>
        </w:rPr>
        <w:t xml:space="preserve">Sua saúde e o meio ambiente agradecem!</w:t>
      </w:r>
    </w:p>
    <w:p>
      <w:pPr>
        <w:pStyle w:val="BodyText"/>
      </w:pPr>
      <w:r>
        <w:rPr>
          <w:b/>
        </w:rPr>
        <w:t xml:space="preserve">Em caso de dúvidas, consulte o Farmacêutico.</w:t>
      </w:r>
    </w:p>
    <w:p>
      <w:pPr>
        <w:pStyle w:val="BodyText"/>
      </w:pPr>
      <w:r>
        <w:rPr>
          <w:b/>
        </w:rPr>
        <w:t xml:space="preserve">[Nome da Drogaria]</w:t>
      </w:r>
      <w:r>
        <w:t xml:space="preserve"> </w:t>
      </w:r>
      <w:r>
        <w:rPr>
          <w:b/>
        </w:rPr>
        <w:t xml:space="preserve">Farmacêutico Responsável:</w:t>
      </w:r>
      <w:r>
        <w:t xml:space="preserve"> </w:t>
      </w:r>
      <w:r>
        <w:t xml:space="preserve">[Nome do RT] - CRF: [Número]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2025-06-02T13:30:17Z</dcterms:created>
  <dcterms:modified xsi:type="dcterms:W3CDTF">2025-06-02T13:30:17Z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